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3E9" w:rsidRPr="00933CBE" w:rsidRDefault="00C173E9" w:rsidP="00C173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bookmarkStart w:id="0" w:name="block-3513124"/>
      <w:r w:rsidRPr="00933C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C173E9" w:rsidRPr="00933CBE" w:rsidRDefault="00C173E9" w:rsidP="00C173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«Школа № 17 г. Феодосии Республики Крым»</w:t>
      </w:r>
    </w:p>
    <w:p w:rsidR="00C173E9" w:rsidRPr="00933CBE" w:rsidRDefault="00C173E9" w:rsidP="00C173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highlight w:val="green"/>
          <w:lang w:val="ru-RU"/>
        </w:rPr>
      </w:pPr>
    </w:p>
    <w:tbl>
      <w:tblPr>
        <w:tblpPr w:leftFromText="180" w:rightFromText="180" w:vertAnchor="text" w:horzAnchor="margin" w:tblpXSpec="center" w:tblpY="59"/>
        <w:tblW w:w="1000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510"/>
        <w:gridCol w:w="2948"/>
        <w:gridCol w:w="3544"/>
      </w:tblGrid>
      <w:tr w:rsidR="00F543C8" w:rsidRPr="00861F97" w:rsidTr="00F66564">
        <w:tc>
          <w:tcPr>
            <w:tcW w:w="3510" w:type="dxa"/>
          </w:tcPr>
          <w:p w:rsidR="00F543C8" w:rsidRPr="00C13069" w:rsidRDefault="00F543C8" w:rsidP="00F543C8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РАССМОТРЕНО</w:t>
            </w:r>
          </w:p>
          <w:p w:rsidR="00F543C8" w:rsidRPr="00A97250" w:rsidRDefault="00F543C8" w:rsidP="00F543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ШМО учителей математики и информатики</w:t>
            </w:r>
          </w:p>
          <w:p w:rsidR="00F543C8" w:rsidRPr="00A97250" w:rsidRDefault="00F543C8" w:rsidP="00F543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руководитель ШМО ___________</w:t>
            </w:r>
            <w:proofErr w:type="spellStart"/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О.Н.Северина</w:t>
            </w:r>
            <w:proofErr w:type="spellEnd"/>
          </w:p>
          <w:p w:rsidR="00F543C8" w:rsidRPr="00A97250" w:rsidRDefault="00F543C8" w:rsidP="00F543C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(протокол  от ___.08.202</w:t>
            </w:r>
            <w:r w:rsidRPr="009E2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 №___)</w:t>
            </w:r>
          </w:p>
        </w:tc>
        <w:tc>
          <w:tcPr>
            <w:tcW w:w="2948" w:type="dxa"/>
          </w:tcPr>
          <w:p w:rsidR="00F543C8" w:rsidRPr="00A97250" w:rsidRDefault="00F543C8" w:rsidP="00F543C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СОГЛАСОВАНО</w:t>
            </w:r>
          </w:p>
          <w:p w:rsidR="00F543C8" w:rsidRDefault="00F543C8" w:rsidP="00F543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F543C8" w:rsidRPr="00A97250" w:rsidRDefault="00F543C8" w:rsidP="00F543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УВР</w:t>
            </w:r>
          </w:p>
          <w:p w:rsidR="00F543C8" w:rsidRPr="00A97250" w:rsidRDefault="00F543C8" w:rsidP="00F543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_________  </w:t>
            </w:r>
            <w:r w:rsidRPr="00134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Е.С. </w:t>
            </w:r>
            <w:r w:rsidRPr="003E6ED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  <w:lang w:val="ru-RU"/>
              </w:rPr>
              <w:t>Мочалова</w:t>
            </w:r>
          </w:p>
          <w:p w:rsidR="00F543C8" w:rsidRPr="00A97250" w:rsidRDefault="00F543C8" w:rsidP="00F543C8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августа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544" w:type="dxa"/>
          </w:tcPr>
          <w:p w:rsidR="00F543C8" w:rsidRPr="00A97250" w:rsidRDefault="00F543C8" w:rsidP="00F543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УТВЕРЖДЕНО</w:t>
            </w:r>
          </w:p>
          <w:p w:rsidR="00F543C8" w:rsidRPr="00A97250" w:rsidRDefault="00F543C8" w:rsidP="00F543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Приказ МБОУ школа № 17</w:t>
            </w:r>
          </w:p>
          <w:p w:rsidR="00F543C8" w:rsidRPr="00A97250" w:rsidRDefault="00F543C8" w:rsidP="00F543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 __.08.202</w:t>
            </w:r>
            <w:r w:rsidR="00861F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bookmarkStart w:id="1" w:name="_GoBack"/>
            <w:bookmarkEnd w:id="1"/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 №___</w:t>
            </w:r>
          </w:p>
          <w:p w:rsidR="00F543C8" w:rsidRPr="00A97250" w:rsidRDefault="00F543C8" w:rsidP="00F543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F543C8" w:rsidRDefault="00F543C8" w:rsidP="00F543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И.О, д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иректор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МБОУ </w:t>
            </w:r>
          </w:p>
          <w:p w:rsidR="00F543C8" w:rsidRPr="00A97250" w:rsidRDefault="00F543C8" w:rsidP="00F543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школа № 17</w:t>
            </w:r>
          </w:p>
          <w:p w:rsidR="00F543C8" w:rsidRPr="00A97250" w:rsidRDefault="00F543C8" w:rsidP="00F543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__________А.В. Наконечный</w:t>
            </w:r>
          </w:p>
          <w:p w:rsidR="00F543C8" w:rsidRPr="00A97250" w:rsidRDefault="00F543C8" w:rsidP="00F543C8">
            <w:pPr>
              <w:widowControl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августа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C173E9" w:rsidRPr="00933CBE" w:rsidRDefault="00C173E9" w:rsidP="00C173E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C173E9" w:rsidRPr="00933CBE" w:rsidRDefault="00C173E9" w:rsidP="00C173E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Рабочая программа </w:t>
      </w:r>
    </w:p>
    <w:p w:rsidR="00C173E9" w:rsidRPr="00933CBE" w:rsidRDefault="00C173E9" w:rsidP="00C173E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по предмету «Информатика»</w:t>
      </w:r>
    </w:p>
    <w:p w:rsidR="00C173E9" w:rsidRPr="00933CBE" w:rsidRDefault="00C173E9" w:rsidP="00C173E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для 10-11класса </w:t>
      </w:r>
    </w:p>
    <w:p w:rsidR="00450146" w:rsidRPr="00933CBE" w:rsidRDefault="00450146" w:rsidP="00C173E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ID </w:t>
      </w:r>
      <w:r w:rsidR="004C6CC9" w:rsidRPr="004C6CC9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4971825</w:t>
      </w:r>
    </w:p>
    <w:p w:rsidR="00C173E9" w:rsidRPr="00933CBE" w:rsidRDefault="00C173E9" w:rsidP="00C173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tbl>
      <w:tblPr>
        <w:tblStyle w:val="ac"/>
        <w:tblW w:w="93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102"/>
        <w:gridCol w:w="4203"/>
      </w:tblGrid>
      <w:tr w:rsidR="00C173E9" w:rsidRPr="00861F97" w:rsidTr="00CA2E53">
        <w:trPr>
          <w:trHeight w:val="397"/>
        </w:trPr>
        <w:tc>
          <w:tcPr>
            <w:tcW w:w="5102" w:type="dxa"/>
          </w:tcPr>
          <w:p w:rsidR="00C173E9" w:rsidRPr="00933CBE" w:rsidRDefault="00C173E9" w:rsidP="00CA2E5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Количество часов по учебному плану:</w:t>
            </w:r>
          </w:p>
        </w:tc>
        <w:tc>
          <w:tcPr>
            <w:tcW w:w="4203" w:type="dxa"/>
          </w:tcPr>
          <w:p w:rsidR="00C173E9" w:rsidRPr="00933CBE" w:rsidRDefault="00C173E9" w:rsidP="00CA2E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всего 34 часа в год, 1 час в неделю</w:t>
            </w:r>
          </w:p>
        </w:tc>
      </w:tr>
      <w:tr w:rsidR="00C173E9" w:rsidRPr="00933CBE" w:rsidTr="00CA2E53">
        <w:trPr>
          <w:trHeight w:val="397"/>
        </w:trPr>
        <w:tc>
          <w:tcPr>
            <w:tcW w:w="5102" w:type="dxa"/>
          </w:tcPr>
          <w:p w:rsidR="00C173E9" w:rsidRPr="00933CBE" w:rsidRDefault="00C173E9" w:rsidP="00CA2E5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Уровень изучения предмета</w:t>
            </w:r>
          </w:p>
        </w:tc>
        <w:tc>
          <w:tcPr>
            <w:tcW w:w="4203" w:type="dxa"/>
          </w:tcPr>
          <w:p w:rsidR="00C173E9" w:rsidRPr="00933CBE" w:rsidRDefault="00C173E9" w:rsidP="00CA2E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базовый</w:t>
            </w:r>
          </w:p>
        </w:tc>
      </w:tr>
      <w:tr w:rsidR="00C173E9" w:rsidRPr="00861F97" w:rsidTr="00CA2E53">
        <w:tc>
          <w:tcPr>
            <w:tcW w:w="9305" w:type="dxa"/>
            <w:gridSpan w:val="2"/>
          </w:tcPr>
          <w:p w:rsidR="00C173E9" w:rsidRPr="00933CBE" w:rsidRDefault="00C173E9" w:rsidP="00CA2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Используемый УМК: УМК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«Информатика» Л.Л.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Босовой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А.Ю.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Босовой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10-11 классы, базовый уровень, </w:t>
            </w:r>
            <w:r w:rsidRPr="00933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Москва</w:t>
            </w:r>
            <w:proofErr w:type="gramStart"/>
            <w:r w:rsidRPr="00933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933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ООО "Издательство "БИНОМ. Лаборатория знаний";</w:t>
            </w:r>
          </w:p>
          <w:p w:rsidR="00C173E9" w:rsidRPr="00933CBE" w:rsidRDefault="00C173E9" w:rsidP="00CA2E5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В состав УМК входят: 1.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Информатика.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Базовый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уровень</w:t>
            </w:r>
            <w:proofErr w:type="gramStart"/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:</w:t>
            </w:r>
            <w:proofErr w:type="gramEnd"/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учебник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для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10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класса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/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Л.Л.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А.Ю.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. – М.</w:t>
            </w:r>
            <w:proofErr w:type="gram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БИНОМ. Лаборатория знаний, 2019. 2.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Информатика.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Базовый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уровень</w:t>
            </w:r>
            <w:proofErr w:type="gramStart"/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:</w:t>
            </w:r>
            <w:proofErr w:type="gramEnd"/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учебник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для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11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класса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/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Л.Л.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А.Ю.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. – М.</w:t>
            </w:r>
            <w:proofErr w:type="gram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БИНОМ. Лаборатория знаний, 2019. 3.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Информатика.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10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класс: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самостоятельные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и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контрольные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работы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/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Л.Л.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,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А.Ю.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,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А.А.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Лобанов,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Т.Ю.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Лобанова.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–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М.</w:t>
            </w:r>
            <w:proofErr w:type="gramStart"/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:</w:t>
            </w:r>
            <w:proofErr w:type="gramEnd"/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БИНОМ.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Лаборатория знаний, 2019. 4.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Информатика.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11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класс: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самостоятельные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и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контрольные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работы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/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Л.Л.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,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А.Ю.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,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Н.А.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Аквилянов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–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М.</w:t>
            </w:r>
            <w:proofErr w:type="gramStart"/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:</w:t>
            </w:r>
            <w:proofErr w:type="gramEnd"/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БИНОМ.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Лаборатория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знаний, 2019. 5.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Информатика. 10 класс. Электронная форма учебника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Босовой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Л.Л.,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Босовой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А.Ю. (Полная версия). 6.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Информатика. 11 класс. Электронная форма учебника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Босовой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Л.Л.,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Босовой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А.Ю. (Полная версия). 7.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Информатика 10-11 классы. Компьютерный практикум / Л.Л.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,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А.Ю.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, Е.А. Мирончик, И. Дж. Куклина. – М.</w:t>
            </w:r>
            <w:proofErr w:type="gram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БИНОМ. Лаборатория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C173E9" w:rsidRPr="00933CBE" w:rsidRDefault="00C173E9" w:rsidP="00CA2E5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знаний, 2019. 8.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Информатика 10-11 классы. Базовый уровень</w:t>
            </w:r>
            <w:proofErr w:type="gram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методическое пособие</w:t>
            </w:r>
            <w:r w:rsidR="00212817"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C173E9" w:rsidRPr="00933CBE" w:rsidRDefault="00C173E9" w:rsidP="00CA2E5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/ Л.Л.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А.Ю.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Босова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Н.Е. </w:t>
            </w:r>
            <w:proofErr w:type="spell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Аквилянов</w:t>
            </w:r>
            <w:proofErr w:type="spell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, Е.А. Мирончик, И. Дж. Куклина. – М.</w:t>
            </w:r>
            <w:proofErr w:type="gramStart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БИНОМ. Лаборатория знаний, 2019. </w:t>
            </w:r>
          </w:p>
          <w:p w:rsidR="00C173E9" w:rsidRPr="00933CBE" w:rsidRDefault="00C173E9" w:rsidP="00CA2E5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методической поддержки (авторская мастерская):</w:t>
            </w:r>
          </w:p>
          <w:p w:rsidR="00C173E9" w:rsidRPr="00933CBE" w:rsidRDefault="00C173E9" w:rsidP="00CA2E53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hyperlink r:id="rId9" w:history="1">
              <w:r w:rsidR="00072610" w:rsidRPr="00933CB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https://lbz.ru/metodist/authors/informatika/3/</w:t>
              </w:r>
            </w:hyperlink>
            <w:r w:rsidR="00072610" w:rsidRPr="00933C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C173E9" w:rsidRPr="00933CBE" w:rsidTr="00CA2E53">
        <w:trPr>
          <w:trHeight w:val="397"/>
        </w:trPr>
        <w:tc>
          <w:tcPr>
            <w:tcW w:w="9305" w:type="dxa"/>
            <w:gridSpan w:val="2"/>
            <w:vAlign w:val="center"/>
          </w:tcPr>
          <w:p w:rsidR="00C173E9" w:rsidRPr="00933CBE" w:rsidRDefault="00C173E9" w:rsidP="00CA2E5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Срок реализации: </w:t>
            </w:r>
            <w:r w:rsidRPr="00933C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 года</w:t>
            </w:r>
          </w:p>
        </w:tc>
      </w:tr>
    </w:tbl>
    <w:p w:rsidR="00C173E9" w:rsidRPr="00933CBE" w:rsidRDefault="00C173E9" w:rsidP="00C173E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4029B6" w:rsidRPr="00933CBE" w:rsidRDefault="004029B6" w:rsidP="00C173E9">
      <w:pPr>
        <w:spacing w:after="0" w:line="240" w:lineRule="auto"/>
        <w:ind w:left="5670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C173E9" w:rsidRPr="00933CBE" w:rsidRDefault="00C173E9" w:rsidP="00C173E9">
      <w:pPr>
        <w:spacing w:after="0" w:line="240" w:lineRule="auto"/>
        <w:ind w:left="5670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Рабочую программу составили: </w:t>
      </w:r>
    </w:p>
    <w:p w:rsidR="00C173E9" w:rsidRPr="00933CBE" w:rsidRDefault="00C173E9" w:rsidP="00C173E9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Гриценкова</w:t>
      </w:r>
      <w:proofErr w:type="spellEnd"/>
      <w:r w:rsidRPr="00933C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Ирина Анатольевна,</w:t>
      </w:r>
    </w:p>
    <w:p w:rsidR="00C173E9" w:rsidRPr="00933CBE" w:rsidRDefault="00C173E9" w:rsidP="00C173E9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учитель информатики высшей </w:t>
      </w:r>
    </w:p>
    <w:p w:rsidR="00C173E9" w:rsidRPr="00933CBE" w:rsidRDefault="00C173E9" w:rsidP="00C173E9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квалификационной категории;</w:t>
      </w:r>
    </w:p>
    <w:p w:rsidR="00C173E9" w:rsidRDefault="00C173E9" w:rsidP="00C173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F543C8" w:rsidRPr="00933CBE" w:rsidRDefault="00F543C8" w:rsidP="00C173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C173E9" w:rsidRPr="00933CBE" w:rsidRDefault="00C173E9" w:rsidP="00C173E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C173E9" w:rsidRDefault="00C173E9" w:rsidP="00C173E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г</w:t>
      </w:r>
      <w:proofErr w:type="gramStart"/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.Ф</w:t>
      </w:r>
      <w:proofErr w:type="gramEnd"/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еодосия</w:t>
      </w:r>
      <w:proofErr w:type="spellEnd"/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, 202</w:t>
      </w:r>
      <w:r w:rsidR="00F543C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5</w:t>
      </w:r>
    </w:p>
    <w:p w:rsidR="00C173E9" w:rsidRPr="00933CBE" w:rsidRDefault="00C173E9" w:rsidP="00E50C5E">
      <w:pPr>
        <w:numPr>
          <w:ilvl w:val="0"/>
          <w:numId w:val="1"/>
        </w:numPr>
        <w:spacing w:after="0" w:line="240" w:lineRule="auto"/>
        <w:ind w:left="476" w:hanging="3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029B6" w:rsidRPr="00933CBE" w:rsidRDefault="004029B6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513130"/>
      <w:bookmarkEnd w:id="0"/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E50C5E" w:rsidRPr="00933CBE" w:rsidRDefault="00E50C5E" w:rsidP="00E50C5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E50C5E" w:rsidRPr="00933CBE" w:rsidRDefault="00E50C5E" w:rsidP="00E50C5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ОБЩАЯ ХАРАКТЕРИСТИКА УЧЕБНОГО ПРЕДМЕТА «ИНФОРМАТИКА»</w:t>
      </w:r>
    </w:p>
    <w:p w:rsidR="00E50C5E" w:rsidRPr="00933CBE" w:rsidRDefault="00E50C5E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69587F" w:rsidRPr="00933CBE" w:rsidRDefault="00C61AD9" w:rsidP="004029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9587F" w:rsidRPr="00933CBE" w:rsidRDefault="00C61AD9" w:rsidP="004029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9587F" w:rsidRPr="00933CBE" w:rsidRDefault="00C61AD9" w:rsidP="004029B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4029B6" w:rsidRPr="00933CBE" w:rsidRDefault="004029B6" w:rsidP="004029B6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029B6" w:rsidRPr="00933CBE" w:rsidRDefault="004029B6" w:rsidP="004029B6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УЧЕБНОГО ПРЕДМЕТА </w:t>
      </w: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«ИНФОРМАТИКА»</w:t>
      </w:r>
    </w:p>
    <w:p w:rsidR="004029B6" w:rsidRPr="00933CBE" w:rsidRDefault="004029B6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интернет-сервисов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информационную безопасность.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интернет-сервисах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69587F" w:rsidRPr="00933CBE" w:rsidRDefault="00C61AD9" w:rsidP="004029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69587F" w:rsidRPr="00933CBE" w:rsidRDefault="00C61AD9" w:rsidP="004029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69587F" w:rsidRPr="00933CBE" w:rsidRDefault="00C61AD9" w:rsidP="004029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69587F" w:rsidRPr="00933CBE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69587F" w:rsidRPr="00933CBE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 логического и алгоритмического мышления;</w:t>
      </w:r>
    </w:p>
    <w:p w:rsidR="0069587F" w:rsidRPr="00933CBE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69587F" w:rsidRPr="00933CBE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69587F" w:rsidRPr="00933CBE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69587F" w:rsidRPr="00933CBE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4029B6" w:rsidRPr="00933CBE" w:rsidRDefault="004029B6" w:rsidP="004029B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029B6" w:rsidRPr="00933CBE" w:rsidRDefault="004029B6" w:rsidP="004029B6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МЕСТО УЧЕБНОГО ПРЕДМЕТА «ИНФОРМАТИКА» В УЧЕБНОМ ПЛАНЕ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6d191c0f-7a0e-48a8-b80d-063d85de251e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информатике.</w:t>
      </w:r>
    </w:p>
    <w:p w:rsidR="00B87E6A" w:rsidRPr="00933CBE" w:rsidRDefault="00C61AD9" w:rsidP="00B87E6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bookmarkStart w:id="4" w:name="block-3513126"/>
      <w:bookmarkEnd w:id="2"/>
    </w:p>
    <w:p w:rsidR="00B87E6A" w:rsidRPr="00933CBE" w:rsidRDefault="00B87E6A" w:rsidP="00B87E6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87E6A" w:rsidRPr="00933CBE" w:rsidRDefault="00B87E6A" w:rsidP="00B87E6A">
      <w:pPr>
        <w:numPr>
          <w:ilvl w:val="0"/>
          <w:numId w:val="1"/>
        </w:num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</w:t>
      </w:r>
      <w:r w:rsidRPr="00933CB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УЧЕБНОГО ПРЕДМЕТА «ИНФОРМАТИКА»</w:t>
      </w:r>
    </w:p>
    <w:p w:rsidR="0069587F" w:rsidRPr="00933CBE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Требования техники безопасности и гигиены при работе с компьютерами и другими компонентами цифрового окружения.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интернет-сервисов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облачных технологий и мобильных устройств.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Фано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равновероятности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 счисления. Алгоритм перевода целого числа из P-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 счисления в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десятичную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Алгоритм перевода конечной P-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дроби в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десятичную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Алгоритм перевода целого числа из десятичной системы счисления в P-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ичную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целых и вещественных чисел в памяти компьютера.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звука.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эквиваленция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автозамены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Обработка изображения и звука с использованием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интернет-приложений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ред</w:t>
      </w:r>
      <w:bookmarkStart w:id="5" w:name="_Toc118725584"/>
      <w:bookmarkEnd w:id="5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:rsidR="00B87E6A" w:rsidRPr="00933CBE" w:rsidRDefault="00B87E6A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интернет-приложений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(сайтов). Сетевое хранение данных.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Геолокационные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интернет-торговля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бронирование билетов, гостиниц.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Java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69587F" w:rsidRPr="00933CBE" w:rsidRDefault="00C61AD9" w:rsidP="00B87E6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B87E6A" w:rsidRPr="00933CBE" w:rsidRDefault="00B87E6A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6" w:name="block-3513129"/>
      <w:bookmarkEnd w:id="4"/>
    </w:p>
    <w:p w:rsidR="0069587F" w:rsidRPr="00933CBE" w:rsidRDefault="00C61AD9" w:rsidP="00B87E6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B87E6A" w:rsidRPr="00933CBE" w:rsidRDefault="00B87E6A" w:rsidP="00B87E6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87E6A" w:rsidRPr="00933CBE" w:rsidRDefault="00B87E6A" w:rsidP="00B87E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на уровне среднего общего образования направлено на достижение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69587F" w:rsidRPr="00933CBE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69587F" w:rsidRPr="00933CBE" w:rsidRDefault="00C61AD9" w:rsidP="002F0A6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9587F" w:rsidRPr="00933CBE" w:rsidRDefault="00C61AD9" w:rsidP="002F0A6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9587F" w:rsidRPr="00933CBE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9587F" w:rsidRPr="00933CBE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9587F" w:rsidRPr="00933CBE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цели деятельности, задавать параметры и критерии их достижения;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9587F" w:rsidRPr="00933CBE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9587F" w:rsidRPr="00933CBE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коммуникации во всех сферах жизни;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9587F" w:rsidRPr="00933CBE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9587F" w:rsidRPr="00933CBE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9587F" w:rsidRPr="00933CBE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самоконтроль: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69587F" w:rsidRPr="00933CBE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69587F" w:rsidRPr="00933CBE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933CB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10 классе</w:t>
      </w: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69587F" w:rsidRPr="00933CBE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9587F" w:rsidRPr="00933CBE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933CB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11 классе</w:t>
      </w: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69587F" w:rsidRPr="00933CBE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интернет-приложений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9587F" w:rsidRPr="00933CBE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пр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69587F" w:rsidRPr="00933CBE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69587F" w:rsidRPr="00933CBE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Java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ветвленияи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69587F" w:rsidRPr="00933CBE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Java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C++, C#) типовые алгоритмы обработки чисел, числовых </w:t>
      </w: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69587F" w:rsidRPr="00933CBE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69587F" w:rsidRPr="00933CBE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69587F" w:rsidRPr="00933CBE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17278F" w:rsidRPr="00933CBE" w:rsidRDefault="0017278F" w:rsidP="001727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7278F" w:rsidRPr="00933CBE" w:rsidRDefault="0017278F" w:rsidP="001727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:rsidR="0017278F" w:rsidRPr="00933CBE" w:rsidRDefault="0017278F" w:rsidP="0017278F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- максимальное использование воспитательных возможностей содержания учебного предмета «</w:t>
      </w:r>
      <w:r w:rsidRPr="00933CBE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рабочую программу по «</w:t>
      </w:r>
      <w:r w:rsidRPr="00933CBE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» целевых ориентиров результатов воспитания, их учёт в определении воспитательных задач уроков, занятий;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поурочное планирование учебного предмета «</w:t>
      </w:r>
      <w:r w:rsidRPr="00933CBE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» тематики в соответствии с календарным планом воспитательной работы;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побуждение </w:t>
      </w:r>
      <w:proofErr w:type="gramStart"/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соблюдать нормы поведения, правила общения со сверстниками и педагогическими работниками, соответствующие укладу </w:t>
      </w: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lastRenderedPageBreak/>
        <w:t>общеобразовательной организации, установление и поддержку доброжелательной атмосферы;</w:t>
      </w:r>
    </w:p>
    <w:p w:rsidR="0017278F" w:rsidRPr="00933CBE" w:rsidRDefault="0017278F" w:rsidP="0017278F">
      <w:pPr>
        <w:pStyle w:val="ae"/>
        <w:widowControl/>
        <w:spacing w:after="0"/>
        <w:ind w:firstLine="284"/>
        <w:jc w:val="both"/>
        <w:rPr>
          <w:rFonts w:ascii="Times New Roman" w:eastAsia="SchoolBookSanPin" w:hAnsi="Times New Roman"/>
          <w:sz w:val="24"/>
          <w:szCs w:val="24"/>
        </w:rPr>
      </w:pPr>
      <w:r w:rsidRPr="00933CBE">
        <w:rPr>
          <w:rFonts w:ascii="Times New Roman" w:eastAsia="SchoolBookSanPin" w:hAnsi="Times New Roman"/>
          <w:sz w:val="24"/>
          <w:szCs w:val="24"/>
        </w:rPr>
        <w:t xml:space="preserve">- организацию </w:t>
      </w:r>
      <w:r w:rsidRPr="00933CBE">
        <w:rPr>
          <w:rFonts w:ascii="Times New Roman" w:hAnsi="Times New Roman"/>
          <w:sz w:val="24"/>
          <w:szCs w:val="24"/>
        </w:rPr>
        <w:t>наставничества</w:t>
      </w:r>
      <w:r w:rsidRPr="00933CBE"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gramStart"/>
      <w:r w:rsidRPr="00933CBE">
        <w:rPr>
          <w:rFonts w:ascii="Times New Roman" w:eastAsia="SchoolBookSanPin" w:hAnsi="Times New Roman"/>
          <w:sz w:val="24"/>
          <w:szCs w:val="24"/>
        </w:rPr>
        <w:t>мотивированных</w:t>
      </w:r>
      <w:proofErr w:type="gramEnd"/>
      <w:r w:rsidRPr="00933CBE">
        <w:rPr>
          <w:rFonts w:ascii="Times New Roman" w:eastAsia="SchoolBookSanPin" w:hAnsi="Times New Roma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933CBE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17278F" w:rsidRPr="00933CBE" w:rsidRDefault="0017278F" w:rsidP="0017278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9587F" w:rsidRPr="00933CBE" w:rsidRDefault="00C61AD9" w:rsidP="00581D0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513127"/>
      <w:bookmarkEnd w:id="6"/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69587F" w:rsidRPr="00933CBE" w:rsidRDefault="00C61AD9" w:rsidP="00B338E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10 КЛАСС 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851"/>
        <w:gridCol w:w="1701"/>
        <w:gridCol w:w="1701"/>
        <w:gridCol w:w="2551"/>
      </w:tblGrid>
      <w:tr w:rsidR="0069587F" w:rsidRPr="00933CBE" w:rsidTr="00313ACD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/п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69587F" w:rsidRPr="00933CBE" w:rsidTr="00313ACD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87F" w:rsidRPr="00933CBE" w:rsidRDefault="0069587F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87F" w:rsidRPr="00933CBE" w:rsidRDefault="0069587F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87F" w:rsidRPr="00933CBE" w:rsidRDefault="0069587F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933CBE" w:rsidTr="00313ACD">
        <w:trPr>
          <w:trHeight w:val="144"/>
          <w:tblCellSpacing w:w="20" w:type="nil"/>
        </w:trPr>
        <w:tc>
          <w:tcPr>
            <w:tcW w:w="9639" w:type="dxa"/>
            <w:gridSpan w:val="6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Цифровая грамотность</w:t>
            </w:r>
          </w:p>
        </w:tc>
      </w:tr>
      <w:tr w:rsidR="0069587F" w:rsidRPr="00861F97" w:rsidTr="00313AC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FC35D5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>
              <w:r w:rsidR="00C61AD9" w:rsidRPr="00933C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https://resh.edu.ru/subject/19/10/</w:t>
              </w:r>
            </w:hyperlink>
          </w:p>
        </w:tc>
      </w:tr>
      <w:tr w:rsidR="0069587F" w:rsidRPr="00933CBE" w:rsidTr="00313ACD">
        <w:trPr>
          <w:trHeight w:val="144"/>
          <w:tblCellSpacing w:w="20" w:type="nil"/>
        </w:trPr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5953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933CBE" w:rsidTr="00313ACD">
        <w:trPr>
          <w:trHeight w:val="144"/>
          <w:tblCellSpacing w:w="20" w:type="nil"/>
        </w:trPr>
        <w:tc>
          <w:tcPr>
            <w:tcW w:w="9639" w:type="dxa"/>
            <w:gridSpan w:val="6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Теоретические основы информатики</w:t>
            </w:r>
          </w:p>
        </w:tc>
      </w:tr>
      <w:tr w:rsidR="0069587F" w:rsidRPr="00861F97" w:rsidTr="00313AC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Информация и информационные процессы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425575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FC35D5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>
              <w:r w:rsidR="00C61AD9" w:rsidRPr="00933C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https://resh.edu.ru/subject/lesson/6471/start/51669/</w:t>
              </w:r>
            </w:hyperlink>
          </w:p>
        </w:tc>
      </w:tr>
      <w:tr w:rsidR="0069587F" w:rsidRPr="00861F97" w:rsidTr="00313AC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информации в компьютере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FC35D5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>
              <w:r w:rsidR="00C61AD9" w:rsidRPr="00933C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https://resh.edu.ru/subject/19/10/</w:t>
              </w:r>
            </w:hyperlink>
          </w:p>
        </w:tc>
      </w:tr>
      <w:tr w:rsidR="0069587F" w:rsidRPr="00861F97" w:rsidTr="00313AC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Элементы алгебры логики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FC35D5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>
              <w:r w:rsidR="00C61AD9" w:rsidRPr="00933C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https://resh.edu.ru/subject/19/10/</w:t>
              </w:r>
            </w:hyperlink>
          </w:p>
        </w:tc>
      </w:tr>
      <w:tr w:rsidR="0069587F" w:rsidRPr="00933CBE" w:rsidTr="00313ACD">
        <w:trPr>
          <w:trHeight w:val="144"/>
          <w:tblCellSpacing w:w="20" w:type="nil"/>
        </w:trPr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21 </w:t>
            </w:r>
          </w:p>
        </w:tc>
        <w:tc>
          <w:tcPr>
            <w:tcW w:w="5953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933CBE" w:rsidTr="00313ACD">
        <w:trPr>
          <w:trHeight w:val="144"/>
          <w:tblCellSpacing w:w="20" w:type="nil"/>
        </w:trPr>
        <w:tc>
          <w:tcPr>
            <w:tcW w:w="9639" w:type="dxa"/>
            <w:gridSpan w:val="6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Информационные технологии</w:t>
            </w:r>
          </w:p>
        </w:tc>
      </w:tr>
      <w:tr w:rsidR="0069587F" w:rsidRPr="00861F97" w:rsidTr="00313AC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425575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FC35D5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>
              <w:r w:rsidR="00C61AD9" w:rsidRPr="00933C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https://resh.edu.ru/subject/19/10/</w:t>
              </w:r>
            </w:hyperlink>
          </w:p>
        </w:tc>
      </w:tr>
      <w:tr w:rsidR="0069587F" w:rsidRPr="00933CBE" w:rsidTr="00313ACD">
        <w:trPr>
          <w:trHeight w:val="144"/>
          <w:tblCellSpacing w:w="20" w:type="nil"/>
        </w:trPr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 </w:t>
            </w:r>
          </w:p>
        </w:tc>
        <w:tc>
          <w:tcPr>
            <w:tcW w:w="5953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933CBE" w:rsidTr="007074C0">
        <w:trPr>
          <w:trHeight w:val="144"/>
          <w:tblCellSpacing w:w="20" w:type="nil"/>
        </w:trPr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581D0B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581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581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9587F" w:rsidRPr="00933CBE" w:rsidRDefault="0069587F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9587F" w:rsidRPr="00933CBE" w:rsidSect="00313ACD">
          <w:footerReference w:type="default" r:id="rId15"/>
          <w:pgSz w:w="11907" w:h="16839" w:code="9"/>
          <w:pgMar w:top="1701" w:right="1134" w:bottom="851" w:left="1134" w:header="510" w:footer="510" w:gutter="0"/>
          <w:cols w:space="720"/>
          <w:titlePg/>
          <w:docGrid w:linePitch="299"/>
        </w:sectPr>
      </w:pPr>
    </w:p>
    <w:p w:rsidR="0069587F" w:rsidRPr="00933CBE" w:rsidRDefault="00C61AD9" w:rsidP="00B338E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62"/>
        <w:gridCol w:w="2191"/>
        <w:gridCol w:w="909"/>
        <w:gridCol w:w="1759"/>
        <w:gridCol w:w="1824"/>
        <w:gridCol w:w="2011"/>
      </w:tblGrid>
      <w:tr w:rsidR="0069587F" w:rsidRPr="00933CBE" w:rsidTr="007A03AA">
        <w:trPr>
          <w:trHeight w:val="144"/>
          <w:tblCellSpacing w:w="20" w:type="nil"/>
        </w:trPr>
        <w:tc>
          <w:tcPr>
            <w:tcW w:w="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/п</w:t>
            </w:r>
          </w:p>
        </w:tc>
        <w:tc>
          <w:tcPr>
            <w:tcW w:w="2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4492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69587F" w:rsidRPr="00933CBE" w:rsidTr="00CF042E">
        <w:trPr>
          <w:trHeight w:val="144"/>
          <w:tblCellSpacing w:w="20" w:type="nil"/>
        </w:trPr>
        <w:tc>
          <w:tcPr>
            <w:tcW w:w="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87F" w:rsidRPr="00933CBE" w:rsidRDefault="0069587F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87F" w:rsidRPr="00933CBE" w:rsidRDefault="0069587F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C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20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87F" w:rsidRPr="00933CBE" w:rsidRDefault="0069587F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Цифровая грамотность</w:t>
            </w:r>
          </w:p>
        </w:tc>
      </w:tr>
      <w:tr w:rsidR="0069587F" w:rsidRPr="00861F97" w:rsidTr="007A03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Сетевые информационные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23352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472826" w:rsidRPr="00933C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https://resh.edu.ru/subject/19/11/</w:t>
              </w:r>
            </w:hyperlink>
            <w:r w:rsidR="00472826" w:rsidRPr="00933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9587F" w:rsidRPr="00861F97" w:rsidTr="007A03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социальной информатики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23352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472826" w:rsidRPr="00933C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https://resh.edu.ru/subject/19/11/</w:t>
              </w:r>
            </w:hyperlink>
            <w:r w:rsidR="00472826" w:rsidRPr="00933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2853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5594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Теоретические основы информатики</w:t>
            </w:r>
          </w:p>
        </w:tc>
      </w:tr>
      <w:tr w:rsidR="0069587F" w:rsidRPr="00861F97" w:rsidTr="007A03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моделирование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23352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472826" w:rsidRPr="00933C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https://resh.edu.ru/subject/19/11/</w:t>
              </w:r>
            </w:hyperlink>
            <w:r w:rsidR="00472826" w:rsidRPr="00933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2853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5594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Алгоритмы и программирование</w:t>
            </w:r>
          </w:p>
        </w:tc>
      </w:tr>
      <w:tr w:rsidR="0069587F" w:rsidRPr="00861F97" w:rsidTr="007A03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и элементы программирования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23352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861F97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861F9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61F97">
              <w:rPr>
                <w:lang w:val="ru-RU"/>
              </w:rPr>
              <w:instrText>://</w:instrText>
            </w:r>
            <w:r>
              <w:instrText>resh</w:instrText>
            </w:r>
            <w:r w:rsidRPr="00861F97">
              <w:rPr>
                <w:lang w:val="ru-RU"/>
              </w:rPr>
              <w:instrText>.</w:instrText>
            </w:r>
            <w:r>
              <w:instrText>edu</w:instrText>
            </w:r>
            <w:r w:rsidRPr="00861F97">
              <w:rPr>
                <w:lang w:val="ru-RU"/>
              </w:rPr>
              <w:instrText>.</w:instrText>
            </w:r>
            <w:r>
              <w:instrText>ru</w:instrText>
            </w:r>
            <w:r w:rsidRPr="00861F97">
              <w:rPr>
                <w:lang w:val="ru-RU"/>
              </w:rPr>
              <w:instrText>/</w:instrText>
            </w:r>
            <w:r>
              <w:instrText>subject</w:instrText>
            </w:r>
            <w:r w:rsidRPr="00861F97">
              <w:rPr>
                <w:lang w:val="ru-RU"/>
              </w:rPr>
              <w:instrText xml:space="preserve">/19/11/" </w:instrText>
            </w:r>
            <w:r>
              <w:fldChar w:fldCharType="separate"/>
            </w:r>
            <w:r w:rsidR="00472826" w:rsidRPr="00933CBE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https://resh.edu.ru/subject/19/11/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 w:rsidR="00472826" w:rsidRPr="00933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2853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11 </w:t>
            </w:r>
          </w:p>
        </w:tc>
        <w:tc>
          <w:tcPr>
            <w:tcW w:w="5594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C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Информационные технологии</w:t>
            </w:r>
          </w:p>
        </w:tc>
      </w:tr>
      <w:tr w:rsidR="0069587F" w:rsidRPr="00861F97" w:rsidTr="007A03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таблицы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23352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861F97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861F9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61F97">
              <w:rPr>
                <w:lang w:val="ru-RU"/>
              </w:rPr>
              <w:instrText>://</w:instrText>
            </w:r>
            <w:r>
              <w:instrText>resh</w:instrText>
            </w:r>
            <w:r w:rsidRPr="00861F97">
              <w:rPr>
                <w:lang w:val="ru-RU"/>
              </w:rPr>
              <w:instrText>.</w:instrText>
            </w:r>
            <w:r>
              <w:instrText>edu</w:instrText>
            </w:r>
            <w:r w:rsidRPr="00861F97">
              <w:rPr>
                <w:lang w:val="ru-RU"/>
              </w:rPr>
              <w:instrText>.</w:instrText>
            </w:r>
            <w:r>
              <w:instrText>ru</w:instrText>
            </w:r>
            <w:r w:rsidRPr="00861F97">
              <w:rPr>
                <w:lang w:val="ru-RU"/>
              </w:rPr>
              <w:instrText>/</w:instrText>
            </w:r>
            <w:r>
              <w:instrText>subject</w:instrText>
            </w:r>
            <w:r w:rsidRPr="00861F97">
              <w:rPr>
                <w:lang w:val="ru-RU"/>
              </w:rPr>
              <w:instrText xml:space="preserve">/19/11/" </w:instrText>
            </w:r>
            <w:r>
              <w:fldChar w:fldCharType="separate"/>
            </w:r>
            <w:r w:rsidR="00472826" w:rsidRPr="00933CBE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https://resh.edu.ru/subject/19/11/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 w:rsidR="00472826" w:rsidRPr="00933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Базы данных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861F97" w:rsidTr="007A03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искусственного интеллекта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23352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861F97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861F9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61F97">
              <w:rPr>
                <w:lang w:val="ru-RU"/>
              </w:rPr>
              <w:instrText>://</w:instrText>
            </w:r>
            <w:r>
              <w:instrText>resh</w:instrText>
            </w:r>
            <w:r w:rsidRPr="00861F97">
              <w:rPr>
                <w:lang w:val="ru-RU"/>
              </w:rPr>
              <w:instrText>.</w:instrText>
            </w:r>
            <w:r>
              <w:instrText>edu</w:instrText>
            </w:r>
            <w:r w:rsidRPr="00861F97">
              <w:rPr>
                <w:lang w:val="ru-RU"/>
              </w:rPr>
              <w:instrText>.</w:instrText>
            </w:r>
            <w:r>
              <w:instrText>ru</w:instrText>
            </w:r>
            <w:r w:rsidRPr="00861F97">
              <w:rPr>
                <w:lang w:val="ru-RU"/>
              </w:rPr>
              <w:instrText>/</w:instrText>
            </w:r>
            <w:r>
              <w:instrText>subject</w:instrText>
            </w:r>
            <w:r w:rsidRPr="00861F97">
              <w:rPr>
                <w:lang w:val="ru-RU"/>
              </w:rPr>
              <w:instrText xml:space="preserve">/19/11/" </w:instrText>
            </w:r>
            <w:r>
              <w:fldChar w:fldCharType="separate"/>
            </w:r>
            <w:r w:rsidR="00472826" w:rsidRPr="00933CBE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https://resh.edu.ru/subject/19/11/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 w:rsidR="00472826" w:rsidRPr="00933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9587F" w:rsidRPr="00933CBE" w:rsidTr="007A03AA">
        <w:trPr>
          <w:trHeight w:val="144"/>
          <w:tblCellSpacing w:w="20" w:type="nil"/>
        </w:trPr>
        <w:tc>
          <w:tcPr>
            <w:tcW w:w="2853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 </w:t>
            </w:r>
          </w:p>
        </w:tc>
        <w:tc>
          <w:tcPr>
            <w:tcW w:w="5594" w:type="dxa"/>
            <w:gridSpan w:val="3"/>
            <w:tcMar>
              <w:top w:w="50" w:type="dxa"/>
              <w:left w:w="100" w:type="dxa"/>
            </w:tcMar>
            <w:vAlign w:val="center"/>
          </w:tcPr>
          <w:p w:rsidR="0069587F" w:rsidRPr="00933CBE" w:rsidRDefault="0069587F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587F" w:rsidRPr="00861F97" w:rsidTr="007A03AA">
        <w:trPr>
          <w:trHeight w:val="144"/>
          <w:tblCellSpacing w:w="20" w:type="nil"/>
        </w:trPr>
        <w:tc>
          <w:tcPr>
            <w:tcW w:w="2853" w:type="dxa"/>
            <w:gridSpan w:val="2"/>
            <w:tcMar>
              <w:top w:w="50" w:type="dxa"/>
              <w:left w:w="100" w:type="dxa"/>
            </w:tcMar>
            <w:vAlign w:val="center"/>
          </w:tcPr>
          <w:p w:rsidR="0069587F" w:rsidRPr="00933CBE" w:rsidRDefault="00CF042E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C61AD9" w:rsidP="007A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C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587F" w:rsidRPr="00933CBE" w:rsidRDefault="00623352" w:rsidP="007A0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861F97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861F9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61F97">
              <w:rPr>
                <w:lang w:val="ru-RU"/>
              </w:rPr>
              <w:instrText>://</w:instrText>
            </w:r>
            <w:r>
              <w:instrText>resh</w:instrText>
            </w:r>
            <w:r w:rsidRPr="00861F97">
              <w:rPr>
                <w:lang w:val="ru-RU"/>
              </w:rPr>
              <w:instrText>.</w:instrText>
            </w:r>
            <w:r>
              <w:instrText>edu</w:instrText>
            </w:r>
            <w:r w:rsidRPr="00861F97">
              <w:rPr>
                <w:lang w:val="ru-RU"/>
              </w:rPr>
              <w:instrText>.</w:instrText>
            </w:r>
            <w:r>
              <w:instrText>ru</w:instrText>
            </w:r>
            <w:r w:rsidRPr="00861F97">
              <w:rPr>
                <w:lang w:val="ru-RU"/>
              </w:rPr>
              <w:instrText>/</w:instrText>
            </w:r>
            <w:r>
              <w:instrText>subject</w:instrText>
            </w:r>
            <w:r w:rsidRPr="00861F97">
              <w:rPr>
                <w:lang w:val="ru-RU"/>
              </w:rPr>
              <w:instrText xml:space="preserve">/19/11/" </w:instrText>
            </w:r>
            <w:r>
              <w:fldChar w:fldCharType="separate"/>
            </w:r>
            <w:r w:rsidR="00472826" w:rsidRPr="00933CBE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https://resh.edu.ru/subject/19/11/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 w:rsidR="00472826" w:rsidRPr="00933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B33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17222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513128"/>
      <w:bookmarkEnd w:id="7"/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17222D" w:rsidRPr="00933CBE" w:rsidRDefault="0017222D" w:rsidP="00B338E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587F" w:rsidRPr="00933CBE" w:rsidRDefault="00C61AD9" w:rsidP="001722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9587F" w:rsidRPr="00933CBE" w:rsidRDefault="00C61AD9" w:rsidP="00B338E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Информатика, 10 класс/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r w:rsidRPr="00933CBE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9" w:name="1b9c5cdb-18be-47f9-a030-9274be780126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Информатика, 11 класс/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9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17222D" w:rsidRPr="00933CBE" w:rsidRDefault="0017222D" w:rsidP="00B338E0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9587F" w:rsidRPr="00933CBE" w:rsidRDefault="00C61AD9" w:rsidP="001722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7222D" w:rsidRPr="00933CBE" w:rsidRDefault="00623352" w:rsidP="0017222D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19" w:history="1">
        <w:r w:rsidR="0017222D" w:rsidRPr="00933CB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https://bosova.ru/books/740/</w:t>
        </w:r>
      </w:hyperlink>
      <w:bookmarkStart w:id="10" w:name="9b34b0d0-0ffe-481c-ad75-b4c2cd5f5c6b"/>
      <w:r w:rsidR="0017222D"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9587F" w:rsidRPr="00933CBE" w:rsidRDefault="00623352" w:rsidP="0017222D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fldChar w:fldCharType="begin"/>
      </w:r>
      <w:r w:rsidRPr="00861F97">
        <w:rPr>
          <w:lang w:val="ru-RU"/>
        </w:rPr>
        <w:instrText xml:space="preserve"> </w:instrText>
      </w:r>
      <w:r>
        <w:instrText>HYPERLINK</w:instrText>
      </w:r>
      <w:r w:rsidRPr="00861F97">
        <w:rPr>
          <w:lang w:val="ru-RU"/>
        </w:rPr>
        <w:instrText xml:space="preserve"> "</w:instrText>
      </w:r>
      <w:r>
        <w:instrText>https</w:instrText>
      </w:r>
      <w:r w:rsidRPr="00861F97">
        <w:rPr>
          <w:lang w:val="ru-RU"/>
        </w:rPr>
        <w:instrText>://</w:instrText>
      </w:r>
      <w:r>
        <w:instrText>edsoo</w:instrText>
      </w:r>
      <w:r w:rsidRPr="00861F97">
        <w:rPr>
          <w:lang w:val="ru-RU"/>
        </w:rPr>
        <w:instrText>.</w:instrText>
      </w:r>
      <w:r>
        <w:instrText>ru</w:instrText>
      </w:r>
      <w:r w:rsidRPr="00861F97">
        <w:rPr>
          <w:lang w:val="ru-RU"/>
        </w:rPr>
        <w:instrText xml:space="preserve">/методические-семинары/мс-информатика/" </w:instrText>
      </w:r>
      <w:r>
        <w:fldChar w:fldCharType="separate"/>
      </w:r>
      <w:r w:rsidR="0017222D" w:rsidRPr="00933CBE">
        <w:rPr>
          <w:rStyle w:val="ab"/>
          <w:rFonts w:ascii="Times New Roman" w:hAnsi="Times New Roman" w:cs="Times New Roman"/>
          <w:sz w:val="24"/>
          <w:szCs w:val="24"/>
          <w:lang w:val="ru-RU"/>
        </w:rPr>
        <w:t>https://edsoo.ru/методические-семинары/мс-информатика/</w:t>
      </w:r>
      <w:r>
        <w:rPr>
          <w:rStyle w:val="ab"/>
          <w:rFonts w:ascii="Times New Roman" w:hAnsi="Times New Roman" w:cs="Times New Roman"/>
          <w:sz w:val="24"/>
          <w:szCs w:val="24"/>
          <w:lang w:val="ru-RU"/>
        </w:rPr>
        <w:fldChar w:fldCharType="end"/>
      </w:r>
      <w:bookmarkEnd w:id="10"/>
    </w:p>
    <w:p w:rsidR="0017222D" w:rsidRPr="00933CBE" w:rsidRDefault="0017222D" w:rsidP="00B338E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933CBE" w:rsidRDefault="00C61AD9" w:rsidP="001722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bookmarkStart w:id="11" w:name="ba532c22-1d17-43cc-a9dc-9c9ea6316796"/>
    <w:p w:rsidR="00C61AD9" w:rsidRPr="00933CBE" w:rsidRDefault="0017222D" w:rsidP="0017222D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fldChar w:fldCharType="begin"/>
      </w: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instrText xml:space="preserve"> HYPERLINK "https://resh.edu.ru/subject/19" </w:instrText>
      </w:r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fldChar w:fldCharType="separate"/>
      </w:r>
      <w:r w:rsidRPr="00933CBE">
        <w:rPr>
          <w:rStyle w:val="ab"/>
          <w:rFonts w:ascii="Times New Roman" w:hAnsi="Times New Roman" w:cs="Times New Roman"/>
          <w:sz w:val="24"/>
          <w:szCs w:val="24"/>
          <w:lang w:val="ru-RU"/>
        </w:rPr>
        <w:t>https://resh.edu.ru/subject/19</w:t>
      </w:r>
      <w:bookmarkEnd w:id="11"/>
      <w:r w:rsidRPr="00933CBE">
        <w:rPr>
          <w:rFonts w:ascii="Times New Roman" w:hAnsi="Times New Roman" w:cs="Times New Roman"/>
          <w:color w:val="000000"/>
          <w:sz w:val="24"/>
          <w:szCs w:val="24"/>
          <w:lang w:val="ru-RU"/>
        </w:rPr>
        <w:fldChar w:fldCharType="end"/>
      </w:r>
      <w:bookmarkEnd w:id="8"/>
    </w:p>
    <w:p w:rsidR="0017222D" w:rsidRPr="00933CBE" w:rsidRDefault="0017222D" w:rsidP="0017222D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7222D" w:rsidRPr="00933CBE" w:rsidRDefault="0017222D" w:rsidP="0017222D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bCs/>
          <w:sz w:val="24"/>
          <w:szCs w:val="24"/>
          <w:lang w:val="ru-RU"/>
        </w:rPr>
        <w:t>6. МАТЕРИАЛЬНО-ТЕХНИЧЕСКОЕ ОБЕСПЕЧЕНИЕ ОБРАЗОВАТЕЛЬНОГО ПРОЦЕССА</w:t>
      </w:r>
    </w:p>
    <w:p w:rsidR="0017222D" w:rsidRPr="00933CBE" w:rsidRDefault="0017222D" w:rsidP="0017222D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7222D" w:rsidRPr="00933CBE" w:rsidRDefault="0017222D" w:rsidP="0017222D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:rsidR="0017222D" w:rsidRPr="00933CBE" w:rsidRDefault="0017222D" w:rsidP="0017222D">
      <w:pPr>
        <w:autoSpaceDE w:val="0"/>
        <w:autoSpaceDN w:val="0"/>
        <w:spacing w:after="0" w:line="240" w:lineRule="auto"/>
        <w:ind w:right="-45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Компьютерный класс, укомплектованный 11–12 компьютерами для школьников и компьютером для учителя, объединенными в локальную сеть с возможностью выхода в Интернет.</w:t>
      </w:r>
    </w:p>
    <w:p w:rsidR="0017222D" w:rsidRPr="00933CBE" w:rsidRDefault="0017222D" w:rsidP="0017222D">
      <w:pPr>
        <w:autoSpaceDE w:val="0"/>
        <w:autoSpaceDN w:val="0"/>
        <w:spacing w:after="0" w:line="240" w:lineRule="auto"/>
        <w:ind w:right="-45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Рабочее место учителя, укомплектовано </w:t>
      </w:r>
      <w:r w:rsidRPr="00933CBE">
        <w:rPr>
          <w:rFonts w:ascii="Times New Roman" w:hAnsi="Times New Roman" w:cs="Times New Roman"/>
          <w:sz w:val="24"/>
          <w:szCs w:val="24"/>
          <w:lang w:val="ru-RU"/>
        </w:rPr>
        <w:t>интерактивной доской</w:t>
      </w:r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принтером, сканером.</w:t>
      </w:r>
    </w:p>
    <w:p w:rsidR="0017222D" w:rsidRPr="00933CBE" w:rsidRDefault="0017222D" w:rsidP="0017222D">
      <w:pPr>
        <w:tabs>
          <w:tab w:val="left" w:pos="993"/>
        </w:tabs>
        <w:spacing w:after="0" w:line="240" w:lineRule="auto"/>
        <w:ind w:right="-45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sz w:val="24"/>
          <w:szCs w:val="24"/>
          <w:lang w:val="ru-RU"/>
        </w:rPr>
        <w:t>Портреты, таблицы, схемы, раздаточные материалы.</w:t>
      </w:r>
    </w:p>
    <w:p w:rsidR="0017222D" w:rsidRPr="00933CBE" w:rsidRDefault="0017222D" w:rsidP="0017222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222D" w:rsidRPr="00933CBE" w:rsidRDefault="0017222D" w:rsidP="0017222D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33CBE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:rsidR="0017222D" w:rsidRPr="00933CBE" w:rsidRDefault="0017222D" w:rsidP="0017222D">
      <w:pPr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Операционная система </w:t>
      </w:r>
      <w:r w:rsidR="00C434E4"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Windows</w:t>
      </w:r>
      <w:r w:rsidR="00C434E4" w:rsidRPr="00933CB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офисный пакет, включающий текстовый процессор, табличный редактор, редактор презентаций; графический редактор; аудио редактор </w:t>
      </w:r>
      <w:proofErr w:type="spellStart"/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Audacity</w:t>
      </w:r>
      <w:proofErr w:type="spellEnd"/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система работы с исполнителями Кумир, Среда программирования </w:t>
      </w:r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</w:rPr>
        <w:t>Python</w:t>
      </w:r>
      <w:r w:rsidRPr="00933C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7222D" w:rsidRPr="00933CBE" w:rsidRDefault="0017222D" w:rsidP="0017222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733FC" w:rsidRPr="00933CBE" w:rsidRDefault="00A733F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733FC" w:rsidRPr="00933CBE" w:rsidSect="00EA5772">
      <w:pgSz w:w="11907" w:h="16839" w:code="9"/>
      <w:pgMar w:top="1134" w:right="851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352" w:rsidRDefault="00623352" w:rsidP="00EC5056">
      <w:pPr>
        <w:spacing w:after="0" w:line="240" w:lineRule="auto"/>
      </w:pPr>
      <w:r>
        <w:separator/>
      </w:r>
    </w:p>
  </w:endnote>
  <w:endnote w:type="continuationSeparator" w:id="0">
    <w:p w:rsidR="00623352" w:rsidRDefault="00623352" w:rsidP="00EC5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8141839"/>
      <w:docPartObj>
        <w:docPartGallery w:val="Page Numbers (Bottom of Page)"/>
        <w:docPartUnique/>
      </w:docPartObj>
    </w:sdtPr>
    <w:sdtEndPr/>
    <w:sdtContent>
      <w:p w:rsidR="00EA5772" w:rsidRDefault="00EA577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F97" w:rsidRPr="00861F97">
          <w:rPr>
            <w:noProof/>
            <w:lang w:val="ru-RU"/>
          </w:rPr>
          <w:t>2</w:t>
        </w:r>
        <w:r>
          <w:fldChar w:fldCharType="end"/>
        </w:r>
      </w:p>
    </w:sdtContent>
  </w:sdt>
  <w:p w:rsidR="00EA5772" w:rsidRDefault="00EA577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352" w:rsidRDefault="00623352" w:rsidP="00EC5056">
      <w:pPr>
        <w:spacing w:after="0" w:line="240" w:lineRule="auto"/>
      </w:pPr>
      <w:r>
        <w:separator/>
      </w:r>
    </w:p>
  </w:footnote>
  <w:footnote w:type="continuationSeparator" w:id="0">
    <w:p w:rsidR="00623352" w:rsidRDefault="00623352" w:rsidP="00EC5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6072"/>
    <w:multiLevelType w:val="hybridMultilevel"/>
    <w:tmpl w:val="1AC442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544599"/>
    <w:multiLevelType w:val="hybridMultilevel"/>
    <w:tmpl w:val="8EC25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56471"/>
    <w:multiLevelType w:val="hybridMultilevel"/>
    <w:tmpl w:val="00ECB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F00C0"/>
    <w:multiLevelType w:val="hybridMultilevel"/>
    <w:tmpl w:val="79A42C6A"/>
    <w:lvl w:ilvl="0" w:tplc="119E39D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116D455F"/>
    <w:multiLevelType w:val="hybridMultilevel"/>
    <w:tmpl w:val="1488FE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5A3884"/>
    <w:multiLevelType w:val="hybridMultilevel"/>
    <w:tmpl w:val="881048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6F0D4D"/>
    <w:multiLevelType w:val="hybridMultilevel"/>
    <w:tmpl w:val="F7BC6854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4F60556D"/>
    <w:multiLevelType w:val="hybridMultilevel"/>
    <w:tmpl w:val="F2E011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154286"/>
    <w:multiLevelType w:val="hybridMultilevel"/>
    <w:tmpl w:val="8B3628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80B70E5"/>
    <w:multiLevelType w:val="hybridMultilevel"/>
    <w:tmpl w:val="829E74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C916289"/>
    <w:multiLevelType w:val="hybridMultilevel"/>
    <w:tmpl w:val="F2E267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E233B3B"/>
    <w:multiLevelType w:val="hybridMultilevel"/>
    <w:tmpl w:val="FDDA47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B5D7778"/>
    <w:multiLevelType w:val="hybridMultilevel"/>
    <w:tmpl w:val="044AC4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11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  <w:num w:numId="11">
    <w:abstractNumId w:val="4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9587F"/>
    <w:rsid w:val="00072610"/>
    <w:rsid w:val="0017222D"/>
    <w:rsid w:val="0017278F"/>
    <w:rsid w:val="00212817"/>
    <w:rsid w:val="002F0A6F"/>
    <w:rsid w:val="00313ACD"/>
    <w:rsid w:val="00397E62"/>
    <w:rsid w:val="003B6F20"/>
    <w:rsid w:val="004029B6"/>
    <w:rsid w:val="00425575"/>
    <w:rsid w:val="00447080"/>
    <w:rsid w:val="00450146"/>
    <w:rsid w:val="00472826"/>
    <w:rsid w:val="004B2B56"/>
    <w:rsid w:val="004C6CC9"/>
    <w:rsid w:val="00581D0B"/>
    <w:rsid w:val="00623352"/>
    <w:rsid w:val="0069587F"/>
    <w:rsid w:val="007074C0"/>
    <w:rsid w:val="007A03AA"/>
    <w:rsid w:val="007C59B3"/>
    <w:rsid w:val="00861F97"/>
    <w:rsid w:val="00923703"/>
    <w:rsid w:val="00933CBE"/>
    <w:rsid w:val="00995C48"/>
    <w:rsid w:val="009C01ED"/>
    <w:rsid w:val="00A0285A"/>
    <w:rsid w:val="00A733FC"/>
    <w:rsid w:val="00B11484"/>
    <w:rsid w:val="00B338E0"/>
    <w:rsid w:val="00B44D30"/>
    <w:rsid w:val="00B87E6A"/>
    <w:rsid w:val="00C173E9"/>
    <w:rsid w:val="00C434E4"/>
    <w:rsid w:val="00C61AD9"/>
    <w:rsid w:val="00C87C2E"/>
    <w:rsid w:val="00CF042E"/>
    <w:rsid w:val="00DB4BFA"/>
    <w:rsid w:val="00E40EF5"/>
    <w:rsid w:val="00E50C5E"/>
    <w:rsid w:val="00EA5772"/>
    <w:rsid w:val="00EC5056"/>
    <w:rsid w:val="00F543C8"/>
    <w:rsid w:val="00F66564"/>
    <w:rsid w:val="00FC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17278F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rsid w:val="0017278F"/>
    <w:rPr>
      <w:rFonts w:ascii="Calibri" w:eastAsia="Calibri" w:hAnsi="Calibri" w:cs="Times New Roman"/>
      <w:sz w:val="20"/>
      <w:szCs w:val="20"/>
      <w:lang w:val="ru-RU"/>
    </w:rPr>
  </w:style>
  <w:style w:type="paragraph" w:styleId="af0">
    <w:name w:val="footer"/>
    <w:basedOn w:val="a"/>
    <w:link w:val="af1"/>
    <w:uiPriority w:val="99"/>
    <w:unhideWhenUsed/>
    <w:rsid w:val="00EC5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C5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esh.edu.ru/subject/19/10/" TargetMode="External"/><Relationship Id="rId18" Type="http://schemas.openxmlformats.org/officeDocument/2006/relationships/hyperlink" Target="https://resh.edu.ru/subject/19/11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resh.edu.ru/subject/19/10/" TargetMode="External"/><Relationship Id="rId17" Type="http://schemas.openxmlformats.org/officeDocument/2006/relationships/hyperlink" Target="https://resh.edu.ru/subject/19/1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19/11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lesson/6471/start/51669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resh.edu.ru/subject/19/10/" TargetMode="External"/><Relationship Id="rId19" Type="http://schemas.openxmlformats.org/officeDocument/2006/relationships/hyperlink" Target="https://bosova.ru/books/74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bz.ru/metodist/authors/informatika/3/" TargetMode="External"/><Relationship Id="rId14" Type="http://schemas.openxmlformats.org/officeDocument/2006/relationships/hyperlink" Target="https://resh.edu.ru/subject/19/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8900CDE-5373-459A-9B79-3AA235B64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15</Pages>
  <Words>6017</Words>
  <Characters>34297</Characters>
  <Application>Microsoft Office Word</Application>
  <DocSecurity>0</DocSecurity>
  <Lines>285</Lines>
  <Paragraphs>80</Paragraphs>
  <ScaleCrop>false</ScaleCrop>
  <Company/>
  <LinksUpToDate>false</LinksUpToDate>
  <CharactersWithSpaces>40234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IGRI</cp:lastModifiedBy>
  <cp:revision>33</cp:revision>
  <dcterms:created xsi:type="dcterms:W3CDTF">2023-08-28T06:35:00Z</dcterms:created>
  <dcterms:modified xsi:type="dcterms:W3CDTF">2025-09-04T19:07:00Z</dcterms:modified>
</cp:coreProperties>
</file>